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AA3D" w14:textId="77777777" w:rsidR="00C30EA8" w:rsidRDefault="00C30EA8" w:rsidP="00C33FB5">
      <w:pPr>
        <w:jc w:val="right"/>
      </w:pPr>
      <w:r>
        <w:t>V Bruselu, 2. února 2023</w:t>
      </w:r>
    </w:p>
    <w:p w14:paraId="70159A3C" w14:textId="77777777" w:rsidR="00C30EA8" w:rsidRDefault="00594935" w:rsidP="00C33FB5">
      <w:pPr>
        <w:jc w:val="right"/>
      </w:pPr>
      <w:r>
        <w:t>SF/</w:t>
      </w:r>
      <w:proofErr w:type="spellStart"/>
      <w:r>
        <w:t>zs</w:t>
      </w:r>
      <w:proofErr w:type="spellEnd"/>
      <w:r>
        <w:t>/10328</w:t>
      </w:r>
    </w:p>
    <w:p w14:paraId="07CAD2DB" w14:textId="77777777" w:rsidR="00927841" w:rsidRDefault="00927841" w:rsidP="00C33FB5">
      <w:pPr>
        <w:jc w:val="both"/>
        <w:rPr>
          <w:b/>
          <w:bCs/>
        </w:rPr>
      </w:pPr>
      <w:r w:rsidRPr="0092784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726CC0E" wp14:editId="166EF0F5">
            <wp:simplePos x="895350" y="2219325"/>
            <wp:positionH relativeFrom="margin">
              <wp:align>left</wp:align>
            </wp:positionH>
            <wp:positionV relativeFrom="margin">
              <wp:align>top</wp:align>
            </wp:positionV>
            <wp:extent cx="1650365" cy="8892540"/>
            <wp:effectExtent l="0" t="0" r="698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07D422" w14:textId="77777777" w:rsidR="00C30EA8" w:rsidRPr="00C33FB5" w:rsidRDefault="00C30EA8" w:rsidP="00C33FB5">
      <w:pPr>
        <w:jc w:val="both"/>
        <w:rPr>
          <w:b/>
          <w:bCs/>
        </w:rPr>
      </w:pPr>
      <w:r w:rsidRPr="00C33FB5">
        <w:rPr>
          <w:b/>
          <w:bCs/>
        </w:rPr>
        <w:t>Členským organizacím ETUCE</w:t>
      </w:r>
    </w:p>
    <w:p w14:paraId="4661D526" w14:textId="77777777" w:rsidR="00C33FB5" w:rsidRDefault="00C33FB5" w:rsidP="00C33FB5">
      <w:pPr>
        <w:pStyle w:val="Nadpis2"/>
        <w:jc w:val="both"/>
      </w:pPr>
    </w:p>
    <w:p w14:paraId="323AE082" w14:textId="77777777" w:rsidR="00C30EA8" w:rsidRDefault="00C30EA8" w:rsidP="00C33FB5">
      <w:pPr>
        <w:pStyle w:val="Nadpis2"/>
        <w:jc w:val="both"/>
      </w:pPr>
      <w:r>
        <w:t>Zpráva evropské ředitelky Susan Flocken pro rok 2023</w:t>
      </w:r>
    </w:p>
    <w:p w14:paraId="17C39C91" w14:textId="77777777" w:rsidR="00C30EA8" w:rsidRDefault="00C30EA8" w:rsidP="00C33FB5">
      <w:pPr>
        <w:jc w:val="both"/>
      </w:pPr>
    </w:p>
    <w:p w14:paraId="465A2923" w14:textId="77777777" w:rsidR="00C30EA8" w:rsidRDefault="00C30EA8" w:rsidP="00C33FB5">
      <w:pPr>
        <w:jc w:val="both"/>
      </w:pPr>
      <w:r>
        <w:t>Přeji vám všem dobrý začátek nového roku!</w:t>
      </w:r>
    </w:p>
    <w:p w14:paraId="0BE901FA" w14:textId="0439216E" w:rsidR="00C30EA8" w:rsidRDefault="00E76798" w:rsidP="00C33FB5">
      <w:pPr>
        <w:jc w:val="both"/>
      </w:pPr>
      <w:r>
        <w:t xml:space="preserve">Rok 2023 začal pro mnoho kolegů silnými akcemi a stávkami za lepší platové a pracovní podmínky </w:t>
      </w:r>
      <w:r w:rsidR="00256FA5">
        <w:t xml:space="preserve">a </w:t>
      </w:r>
      <w:r>
        <w:t>za dodržování odborových práv. Odborové svazy ve školství v celé Evropě požadují, aby veřejnost opravdu uznala hodnotu učitelské profese. ETUCE, Evropský odborový výbor pro vzdělávání</w:t>
      </w:r>
      <w:r w:rsidR="00201E1D">
        <w:t>,</w:t>
      </w:r>
      <w:r>
        <w:t xml:space="preserve"> vyzývá vlády a orgány odpovědné za vzdělávání</w:t>
      </w:r>
      <w:r w:rsidR="004458C1">
        <w:t>,</w:t>
      </w:r>
      <w:r>
        <w:t xml:space="preserve"> aby </w:t>
      </w:r>
      <w:r w:rsidR="00BB7462">
        <w:t>učinily opatření vedoucí k zajištění atraktivity</w:t>
      </w:r>
      <w:r>
        <w:t xml:space="preserve"> učitelské profese, která bude založena na poskytování kvalitního vzdělávání pro všechny a která bude dostatečně financovaná z veřejných rozpočtů.</w:t>
      </w:r>
    </w:p>
    <w:p w14:paraId="04FD9AA2" w14:textId="77777777" w:rsidR="00BB7462" w:rsidRDefault="00BB7462" w:rsidP="00C33FB5">
      <w:pPr>
        <w:jc w:val="both"/>
      </w:pPr>
      <w:r>
        <w:t>V našem světě, uprostřed nejrůznějších krizí, jsou tyto požadavky nezbytné, protože potřebujeme změnu.</w:t>
      </w:r>
    </w:p>
    <w:p w14:paraId="1021DEEB" w14:textId="49842390" w:rsidR="00BB7462" w:rsidRDefault="00BB7462" w:rsidP="00C33FB5">
      <w:pPr>
        <w:pStyle w:val="Odstavecseseznamem"/>
        <w:numPr>
          <w:ilvl w:val="0"/>
          <w:numId w:val="1"/>
        </w:numPr>
        <w:jc w:val="both"/>
      </w:pPr>
      <w:r>
        <w:t>Pandemie C</w:t>
      </w:r>
      <w:r w:rsidR="00943310">
        <w:t>O</w:t>
      </w:r>
      <w:r>
        <w:t xml:space="preserve">VID-19 si od nás všech vybrala svou daň; v sektoru vzdělávání </w:t>
      </w:r>
      <w:r w:rsidR="00256FA5">
        <w:t>trpí</w:t>
      </w:r>
      <w:r w:rsidR="00256FA5">
        <w:t xml:space="preserve"> </w:t>
      </w:r>
      <w:r>
        <w:t>jejími následky jak učitelé, tak i studenti;</w:t>
      </w:r>
    </w:p>
    <w:p w14:paraId="7E719B55" w14:textId="77777777" w:rsidR="00927841" w:rsidRDefault="00927841" w:rsidP="00927841">
      <w:pPr>
        <w:pStyle w:val="Odstavecseseznamem"/>
        <w:jc w:val="both"/>
      </w:pPr>
    </w:p>
    <w:p w14:paraId="67611465" w14:textId="0FC6BFBE" w:rsidR="00BB7462" w:rsidRDefault="00201E1D" w:rsidP="00C33FB5">
      <w:pPr>
        <w:pStyle w:val="Odstavecseseznamem"/>
        <w:numPr>
          <w:ilvl w:val="0"/>
          <w:numId w:val="1"/>
        </w:numPr>
        <w:jc w:val="both"/>
      </w:pPr>
      <w:r>
        <w:t>r</w:t>
      </w:r>
      <w:r w:rsidR="00BB7462">
        <w:t xml:space="preserve">ostoucí ceny potravin, bydlení a energií a dvouciferná inflace </w:t>
      </w:r>
      <w:r>
        <w:t xml:space="preserve">v mnoha zemích </w:t>
      </w:r>
      <w:r w:rsidR="00256FA5">
        <w:t>neblaze</w:t>
      </w:r>
      <w:r w:rsidR="00256FA5">
        <w:t xml:space="preserve"> </w:t>
      </w:r>
      <w:r w:rsidR="00256FA5">
        <w:t>zasáhly</w:t>
      </w:r>
      <w:r w:rsidR="00256FA5">
        <w:t xml:space="preserve"> </w:t>
      </w:r>
      <w:r w:rsidR="00BB7462">
        <w:t>již tak skromné učitelské platy.</w:t>
      </w:r>
    </w:p>
    <w:p w14:paraId="12586519" w14:textId="77777777" w:rsidR="00927841" w:rsidRDefault="00927841" w:rsidP="00927841">
      <w:pPr>
        <w:pStyle w:val="Odstavecseseznamem"/>
        <w:jc w:val="both"/>
      </w:pPr>
    </w:p>
    <w:p w14:paraId="642B33F7" w14:textId="77777777" w:rsidR="00943310" w:rsidRDefault="00943310" w:rsidP="00C33FB5">
      <w:pPr>
        <w:pStyle w:val="Odstavecseseznamem"/>
        <w:numPr>
          <w:ilvl w:val="0"/>
          <w:numId w:val="1"/>
        </w:numPr>
        <w:jc w:val="both"/>
      </w:pPr>
      <w:r>
        <w:t>Mnoho evropských zemí se potýká s vážným nedostatkem učitelů a snaží se získat kvalifikované učitele a udržet ty zkušené.</w:t>
      </w:r>
    </w:p>
    <w:p w14:paraId="68757A4C" w14:textId="77777777" w:rsidR="00927841" w:rsidRDefault="00927841" w:rsidP="00927841">
      <w:pPr>
        <w:pStyle w:val="Odstavecseseznamem"/>
        <w:jc w:val="both"/>
      </w:pPr>
    </w:p>
    <w:p w14:paraId="7DE1A134" w14:textId="696DCC66" w:rsidR="00943310" w:rsidRDefault="00943310" w:rsidP="00C33FB5">
      <w:pPr>
        <w:pStyle w:val="Odstavecseseznamem"/>
        <w:numPr>
          <w:ilvl w:val="0"/>
          <w:numId w:val="1"/>
        </w:numPr>
        <w:jc w:val="both"/>
      </w:pPr>
      <w:r>
        <w:t xml:space="preserve">Nárůst digitalizace ve vzdělávání odráží její rostoucí dopad na náš každodenní život. </w:t>
      </w:r>
      <w:r w:rsidR="00256FA5">
        <w:t>Mnoho</w:t>
      </w:r>
      <w:r w:rsidR="00C66A65">
        <w:t xml:space="preserve"> soukromých společností </w:t>
      </w:r>
      <w:r>
        <w:t xml:space="preserve">často </w:t>
      </w:r>
      <w:r w:rsidR="00C66A65">
        <w:t>be</w:t>
      </w:r>
      <w:r w:rsidR="00256FA5">
        <w:t>re</w:t>
      </w:r>
      <w:r>
        <w:t xml:space="preserve"> vzdělávání jako příležitost k zisku na úkor studentů</w:t>
      </w:r>
      <w:r w:rsidR="00C66A65">
        <w:t>, a to</w:t>
      </w:r>
      <w:r>
        <w:t xml:space="preserve"> zejména</w:t>
      </w:r>
      <w:r w:rsidR="00C66A65">
        <w:t xml:space="preserve"> těch</w:t>
      </w:r>
      <w:r>
        <w:t xml:space="preserve"> ze socioekonomicky znevýhodněného prostředí</w:t>
      </w:r>
      <w:r w:rsidR="00C66A65">
        <w:t xml:space="preserve"> a těch </w:t>
      </w:r>
      <w:r>
        <w:t xml:space="preserve">se speciálními vzdělávacími potřebami, </w:t>
      </w:r>
      <w:r w:rsidR="00201E1D">
        <w:t>což</w:t>
      </w:r>
      <w:r w:rsidR="00C66A65">
        <w:t xml:space="preserve"> jsou </w:t>
      </w:r>
      <w:r w:rsidR="00201E1D">
        <w:t xml:space="preserve">ti </w:t>
      </w:r>
      <w:r w:rsidR="00C66A65">
        <w:t>nejvíce ohroženi tím, že zůstanou pozadu.</w:t>
      </w:r>
    </w:p>
    <w:p w14:paraId="53F241CC" w14:textId="2D2A9E85" w:rsidR="00943310" w:rsidRDefault="00943310" w:rsidP="00C33FB5">
      <w:pPr>
        <w:ind w:left="360"/>
        <w:jc w:val="both"/>
      </w:pPr>
      <w:r>
        <w:lastRenderedPageBreak/>
        <w:t xml:space="preserve">Pravicová </w:t>
      </w:r>
      <w:r w:rsidR="00201E1D">
        <w:t xml:space="preserve">a </w:t>
      </w:r>
      <w:r>
        <w:t>populistická hnutí nabývají na síle</w:t>
      </w:r>
      <w:r w:rsidR="00F301D7">
        <w:t xml:space="preserve"> </w:t>
      </w:r>
      <w:r>
        <w:t>a stále více vyvíjejí tlak na demokracii, rozmanitost, právní stát a</w:t>
      </w:r>
      <w:r w:rsidR="00F301D7">
        <w:t xml:space="preserve"> </w:t>
      </w:r>
      <w:r>
        <w:t>dodržování lidských práv, čímž ohrožují profesní autonomii</w:t>
      </w:r>
      <w:r w:rsidR="00F301D7">
        <w:t xml:space="preserve"> </w:t>
      </w:r>
      <w:r>
        <w:t>učitelů</w:t>
      </w:r>
      <w:r w:rsidR="00F301D7">
        <w:t xml:space="preserve">, </w:t>
      </w:r>
      <w:r>
        <w:t>rovnost</w:t>
      </w:r>
      <w:r w:rsidR="00F301D7">
        <w:t xml:space="preserve"> a</w:t>
      </w:r>
      <w:r>
        <w:t xml:space="preserve"> inkluzi</w:t>
      </w:r>
      <w:r w:rsidR="00F20681">
        <w:t xml:space="preserve"> ve</w:t>
      </w:r>
      <w:r>
        <w:t xml:space="preserve"> vzdělávání.</w:t>
      </w:r>
    </w:p>
    <w:p w14:paraId="0FD31D55" w14:textId="14ACAE69" w:rsidR="00943310" w:rsidRDefault="00943310" w:rsidP="00C33FB5">
      <w:pPr>
        <w:ind w:left="360"/>
        <w:jc w:val="both"/>
      </w:pPr>
      <w:r w:rsidRPr="00C71A34">
        <w:t>Naše p</w:t>
      </w:r>
      <w:r>
        <w:t>oselství politikům</w:t>
      </w:r>
      <w:r w:rsidR="00F20681">
        <w:t xml:space="preserve"> </w:t>
      </w:r>
      <w:r>
        <w:t>a rozhodujícím činitelům je jasn</w:t>
      </w:r>
      <w:r w:rsidR="00BD52F8">
        <w:t>é</w:t>
      </w:r>
      <w:r w:rsidR="00C71A34">
        <w:t>:</w:t>
      </w:r>
      <w:r w:rsidR="00BD52F8">
        <w:t xml:space="preserve"> </w:t>
      </w:r>
      <w:r w:rsidR="00C71A34">
        <w:t>V</w:t>
      </w:r>
      <w:r>
        <w:t>lády musí více investovat do veřejného školství a zajist</w:t>
      </w:r>
      <w:r w:rsidR="00BD52F8">
        <w:t xml:space="preserve">it </w:t>
      </w:r>
      <w:r>
        <w:t>spravedlivé a důstojné platy, důchody a také zdravé a bezpečné pracovní podmínky</w:t>
      </w:r>
      <w:r w:rsidR="00201E1D">
        <w:t xml:space="preserve"> pro to</w:t>
      </w:r>
      <w:r>
        <w:t xml:space="preserve">, aby zkušení učitelé </w:t>
      </w:r>
      <w:r w:rsidR="00C71A34">
        <w:t>neodcházeli ze svého</w:t>
      </w:r>
      <w:r>
        <w:t xml:space="preserve"> povolání a aby se učitels</w:t>
      </w:r>
      <w:r w:rsidR="00C71A34">
        <w:t>ká profese stala</w:t>
      </w:r>
      <w:r>
        <w:t xml:space="preserve"> životaschopnou kariérní ce</w:t>
      </w:r>
      <w:r w:rsidR="00BD52F8">
        <w:t>s</w:t>
      </w:r>
      <w:r>
        <w:t>tou pro mladé talentované odbor</w:t>
      </w:r>
      <w:r w:rsidR="00BD52F8">
        <w:t>n</w:t>
      </w:r>
      <w:r>
        <w:t>íky.</w:t>
      </w:r>
    </w:p>
    <w:p w14:paraId="311900C6" w14:textId="55CF7198" w:rsidR="007F275D" w:rsidRDefault="007F275D" w:rsidP="00C33FB5">
      <w:pPr>
        <w:ind w:left="360"/>
        <w:jc w:val="both"/>
      </w:pPr>
      <w:r>
        <w:t>Vzdělání je veřejným statkem a přístup ke kvalitnímu vzdělávání</w:t>
      </w:r>
      <w:r w:rsidR="0052712A">
        <w:t xml:space="preserve"> </w:t>
      </w:r>
      <w:r>
        <w:t>je předpoklade</w:t>
      </w:r>
      <w:r w:rsidR="00742E17">
        <w:t>m</w:t>
      </w:r>
      <w:r>
        <w:t xml:space="preserve"> pro zajištění inkluze a rovnosti. </w:t>
      </w:r>
      <w:r w:rsidR="0052712A">
        <w:t>Snaha o vytváření</w:t>
      </w:r>
      <w:r>
        <w:t xml:space="preserve"> z</w:t>
      </w:r>
      <w:r w:rsidR="0052712A">
        <w:t>i</w:t>
      </w:r>
      <w:r>
        <w:t>sk</w:t>
      </w:r>
      <w:r w:rsidR="0052712A">
        <w:t>u</w:t>
      </w:r>
      <w:r>
        <w:t xml:space="preserve"> a urychlená privatizace spolu s neochotou zajist</w:t>
      </w:r>
      <w:r w:rsidR="0052712A">
        <w:t>it</w:t>
      </w:r>
      <w:r>
        <w:t xml:space="preserve"> dostatečné veřejné financování vzdělávání ohrožují demokratické hodnoty, na nichž je naše společ</w:t>
      </w:r>
      <w:r w:rsidR="0052712A">
        <w:t>n</w:t>
      </w:r>
      <w:r>
        <w:t xml:space="preserve">ost založena. V roce 2023 bude ETUCE vyžadovat od politiků a vlád odpovědnost </w:t>
      </w:r>
      <w:r w:rsidR="00742E17">
        <w:t xml:space="preserve">jak </w:t>
      </w:r>
      <w:r>
        <w:t>za jejich činnost</w:t>
      </w:r>
      <w:r w:rsidR="00742E17">
        <w:t>, tak i</w:t>
      </w:r>
      <w:r>
        <w:t xml:space="preserve"> „nečinnost“.</w:t>
      </w:r>
    </w:p>
    <w:p w14:paraId="273F7CEE" w14:textId="204BAFAA" w:rsidR="007F275D" w:rsidRDefault="007F275D" w:rsidP="00C33FB5">
      <w:pPr>
        <w:ind w:left="360"/>
        <w:jc w:val="both"/>
      </w:pPr>
      <w:r>
        <w:t>ETUCE usiluje o spol</w:t>
      </w:r>
      <w:r w:rsidR="0052712A">
        <w:t>e</w:t>
      </w:r>
      <w:r>
        <w:t>če</w:t>
      </w:r>
      <w:r w:rsidR="0052712A">
        <w:t>n</w:t>
      </w:r>
      <w:r>
        <w:t xml:space="preserve">skou změnu a </w:t>
      </w:r>
      <w:r w:rsidR="0052712A">
        <w:t>podobně</w:t>
      </w:r>
      <w:r>
        <w:t xml:space="preserve"> jako </w:t>
      </w:r>
      <w:r w:rsidR="0052712A">
        <w:t xml:space="preserve">v otázce </w:t>
      </w:r>
      <w:r>
        <w:t xml:space="preserve">reakce na klimatickou nouzi </w:t>
      </w:r>
      <w:r w:rsidR="0052712A">
        <w:t xml:space="preserve">to </w:t>
      </w:r>
      <w:r>
        <w:t xml:space="preserve">vyžaduje odvážné kroky, které </w:t>
      </w:r>
      <w:r w:rsidR="0052712A">
        <w:t>přinesou</w:t>
      </w:r>
      <w:r>
        <w:t xml:space="preserve"> obrat </w:t>
      </w:r>
      <w:r w:rsidR="00742E17">
        <w:t xml:space="preserve">v přístupu </w:t>
      </w:r>
      <w:r>
        <w:t>k řešení problémů naš</w:t>
      </w:r>
      <w:r w:rsidR="0052712A">
        <w:t>í</w:t>
      </w:r>
      <w:r>
        <w:t xml:space="preserve"> společnosti</w:t>
      </w:r>
      <w:r w:rsidR="00201E1D">
        <w:t xml:space="preserve"> a které </w:t>
      </w:r>
      <w:r>
        <w:t xml:space="preserve">zajistí, že vzdělání zůstane dostupné </w:t>
      </w:r>
      <w:r w:rsidR="0052712A">
        <w:t>pro všechny. Všem t</w:t>
      </w:r>
      <w:r>
        <w:t>ěm, kteří chtějí na vzdělávání vydělat, vzkazujeme, že vzdě</w:t>
      </w:r>
      <w:r w:rsidR="0052712A">
        <w:t>l</w:t>
      </w:r>
      <w:r>
        <w:t>ání není na prodej!</w:t>
      </w:r>
    </w:p>
    <w:p w14:paraId="49A87780" w14:textId="38A76435" w:rsidR="007F275D" w:rsidRDefault="006D7C92" w:rsidP="00C33FB5">
      <w:pPr>
        <w:ind w:left="360"/>
        <w:jc w:val="both"/>
      </w:pPr>
      <w:r>
        <w:t xml:space="preserve">Nicméně </w:t>
      </w:r>
      <w:r w:rsidR="007F275D">
        <w:t>největší dopad na naše životy</w:t>
      </w:r>
      <w:r>
        <w:t xml:space="preserve"> </w:t>
      </w:r>
      <w:r w:rsidR="007F275D">
        <w:t>a na oblast vzdělávání</w:t>
      </w:r>
      <w:r>
        <w:t xml:space="preserve"> má</w:t>
      </w:r>
      <w:r w:rsidRPr="006D7C92">
        <w:t xml:space="preserve"> </w:t>
      </w:r>
      <w:r>
        <w:t>válka na Ukrajině</w:t>
      </w:r>
      <w:r w:rsidR="007F275D">
        <w:t>. Od r</w:t>
      </w:r>
      <w:r>
        <w:t>u</w:t>
      </w:r>
      <w:r w:rsidR="007F275D">
        <w:t>ského útoku</w:t>
      </w:r>
      <w:r w:rsidR="0086431D">
        <w:t xml:space="preserve"> na </w:t>
      </w:r>
      <w:r>
        <w:t>U</w:t>
      </w:r>
      <w:r w:rsidR="0086431D" w:rsidRPr="006D7C92">
        <w:t>krajinu uplynul již téměř rok; odbor</w:t>
      </w:r>
      <w:r w:rsidR="00742E17">
        <w:t>ové svazy ve vzdělávání</w:t>
      </w:r>
      <w:r w:rsidR="0086431D" w:rsidRPr="006D7C92">
        <w:t xml:space="preserve"> a učitelé v celé Evropě dělají </w:t>
      </w:r>
      <w:r>
        <w:t>maximum</w:t>
      </w:r>
      <w:r w:rsidR="0086431D" w:rsidRPr="006D7C92">
        <w:t xml:space="preserve"> </w:t>
      </w:r>
      <w:r w:rsidR="006918EE" w:rsidRPr="006D7C92">
        <w:t>pro to, aby podpořili miliony U</w:t>
      </w:r>
      <w:r>
        <w:t>k</w:t>
      </w:r>
      <w:r w:rsidR="006918EE" w:rsidRPr="006D7C92">
        <w:t>rajinců</w:t>
      </w:r>
      <w:r w:rsidR="006918EE">
        <w:t xml:space="preserve"> prchajících před vá</w:t>
      </w:r>
      <w:r>
        <w:t>l</w:t>
      </w:r>
      <w:r w:rsidR="006918EE">
        <w:t>kou; na našich solidárních misích jsme byli svědky</w:t>
      </w:r>
      <w:r>
        <w:t xml:space="preserve"> </w:t>
      </w:r>
      <w:r w:rsidR="006918EE">
        <w:t xml:space="preserve">toho, jak učitelé, vzdělávací komunity a rodiny nabízejí ukrajinským uprchlíkům bezpečné útočiště, </w:t>
      </w:r>
      <w:r>
        <w:t>domovy a pomocnou ruku. Učitelé dávají</w:t>
      </w:r>
      <w:r w:rsidR="009B6B16">
        <w:t xml:space="preserve"> určitý</w:t>
      </w:r>
      <w:r>
        <w:t xml:space="preserve"> pocit normálnosti těm, kteří byli donuceni opustit </w:t>
      </w:r>
      <w:r w:rsidR="006918EE">
        <w:t>svo</w:t>
      </w:r>
      <w:r>
        <w:t>u</w:t>
      </w:r>
      <w:r w:rsidR="006918EE">
        <w:t xml:space="preserve"> zemi a</w:t>
      </w:r>
      <w:r>
        <w:t xml:space="preserve"> </w:t>
      </w:r>
      <w:r w:rsidR="009B6B16">
        <w:t xml:space="preserve">kteří se </w:t>
      </w:r>
      <w:r w:rsidR="006918EE">
        <w:t>musí vyrovnávat s osobními ztrátami a traumaty. J</w:t>
      </w:r>
      <w:r>
        <w:t>s</w:t>
      </w:r>
      <w:r w:rsidR="006918EE">
        <w:t xml:space="preserve">me vděční všem kolegům za jejich trvalou solidaritu s těmi, kteří byli postiženi strašnými následky invaze, a také </w:t>
      </w:r>
      <w:r w:rsidR="00742E17">
        <w:t>jim děkujeme z</w:t>
      </w:r>
      <w:r w:rsidR="006918EE">
        <w:t>a průběžné dary do fondu solidarity.</w:t>
      </w:r>
    </w:p>
    <w:p w14:paraId="5EFD3673" w14:textId="77777777" w:rsidR="006918EE" w:rsidRDefault="006918EE" w:rsidP="00C33FB5">
      <w:pPr>
        <w:ind w:left="360"/>
        <w:jc w:val="both"/>
      </w:pPr>
      <w:r>
        <w:t xml:space="preserve">Jako odborové svazy ve </w:t>
      </w:r>
      <w:r w:rsidR="0026096E">
        <w:t>vzdělávání</w:t>
      </w:r>
      <w:r>
        <w:t xml:space="preserve"> jsme </w:t>
      </w:r>
      <w:r w:rsidR="0026096E">
        <w:t>prů</w:t>
      </w:r>
      <w:r>
        <w:t>v</w:t>
      </w:r>
      <w:r w:rsidR="0026096E">
        <w:t>o</w:t>
      </w:r>
      <w:r>
        <w:t>dci změn. Společně se po</w:t>
      </w:r>
      <w:r w:rsidR="0026096E">
        <w:t>d</w:t>
      </w:r>
      <w:r>
        <w:t xml:space="preserve">ílíme na utváření budoucnosti vzdělávání na národní, regionální a místní úrovni i v celé Evropě. Demokratická tvorba politiky se opírá o účinný sociální dialog, vzájemný respekt a důvěru mezi sociálními partnery. ETUCE pokračuje v podpoře demokracie </w:t>
      </w:r>
      <w:r w:rsidR="0026096E">
        <w:t xml:space="preserve">i </w:t>
      </w:r>
      <w:r>
        <w:t>míru</w:t>
      </w:r>
      <w:r w:rsidR="0026096E">
        <w:t xml:space="preserve"> a je </w:t>
      </w:r>
      <w:r>
        <w:t>solidární s kolegy ze zemí, které procházejí nejistým obdobím.</w:t>
      </w:r>
    </w:p>
    <w:p w14:paraId="331EC886" w14:textId="6669BC18" w:rsidR="006918EE" w:rsidRDefault="006918EE" w:rsidP="00C33FB5">
      <w:pPr>
        <w:ind w:left="360"/>
        <w:jc w:val="both"/>
      </w:pPr>
      <w:r>
        <w:t>V roce 2023 budeme pokračovat v boji za práva učitelů</w:t>
      </w:r>
      <w:r w:rsidR="00D80A5C">
        <w:t xml:space="preserve"> </w:t>
      </w:r>
      <w:r>
        <w:t xml:space="preserve">a </w:t>
      </w:r>
      <w:r w:rsidR="00D80A5C">
        <w:t xml:space="preserve">za </w:t>
      </w:r>
      <w:r>
        <w:t>kvalitní vzdělávání. ETUCE</w:t>
      </w:r>
      <w:r w:rsidR="00D80A5C">
        <w:t xml:space="preserve"> a její členské organizace</w:t>
      </w:r>
      <w:r>
        <w:t xml:space="preserve"> z celé Evropy </w:t>
      </w:r>
      <w:r w:rsidR="00742E17">
        <w:t>povedou</w:t>
      </w:r>
      <w:r>
        <w:t xml:space="preserve"> kampa</w:t>
      </w:r>
      <w:r w:rsidR="00742E17">
        <w:t>ň</w:t>
      </w:r>
      <w:r>
        <w:t xml:space="preserve"> </w:t>
      </w:r>
      <w:r w:rsidR="00D80A5C">
        <w:t>z</w:t>
      </w:r>
      <w:r>
        <w:t>a zvýšení atraktivity učitelského povolání. Společně upozorníme tvůrce vzdělávací</w:t>
      </w:r>
      <w:r w:rsidR="00D80A5C">
        <w:t>ch</w:t>
      </w:r>
      <w:r>
        <w:t xml:space="preserve"> p</w:t>
      </w:r>
      <w:r w:rsidR="00D80A5C">
        <w:t>o</w:t>
      </w:r>
      <w:r>
        <w:t xml:space="preserve">litik, vlády, zaměstnavatele ve </w:t>
      </w:r>
      <w:r w:rsidR="00D80A5C">
        <w:t>vzdělávání</w:t>
      </w:r>
      <w:r>
        <w:t>, studenty i celou společnost na nedostatek učitelů, který ohrožuje kvalitu vzdělávání</w:t>
      </w:r>
      <w:r w:rsidR="00D80A5C">
        <w:t xml:space="preserve"> </w:t>
      </w:r>
      <w:r>
        <w:t xml:space="preserve">a v některých zemích dokonce </w:t>
      </w:r>
      <w:r w:rsidR="00742E17">
        <w:t xml:space="preserve">ohrožuje </w:t>
      </w:r>
      <w:r w:rsidR="00D80A5C">
        <w:t>poskyt</w:t>
      </w:r>
      <w:r w:rsidR="00201E1D">
        <w:t>ování</w:t>
      </w:r>
      <w:r w:rsidR="00D80A5C">
        <w:t xml:space="preserve"> </w:t>
      </w:r>
      <w:r>
        <w:t>základní</w:t>
      </w:r>
      <w:r w:rsidR="00D80A5C">
        <w:t>ho</w:t>
      </w:r>
      <w:r>
        <w:t xml:space="preserve"> vzdělávání</w:t>
      </w:r>
      <w:r w:rsidR="00D80A5C">
        <w:t xml:space="preserve"> jako takového</w:t>
      </w:r>
      <w:r>
        <w:t>.</w:t>
      </w:r>
    </w:p>
    <w:p w14:paraId="3EFF81FD" w14:textId="56D061CB" w:rsidR="006918EE" w:rsidRDefault="006918EE" w:rsidP="00C33FB5">
      <w:pPr>
        <w:ind w:left="360"/>
        <w:jc w:val="both"/>
      </w:pPr>
      <w:r>
        <w:t xml:space="preserve">V rámci této velké kampaně odborových svazů ve vzdělávání jsou všechny členské organizace ETUCE vyzvány, aby přispěly, zapojily se do akcí, angažovaly se a vytvářely místní iniciativy na </w:t>
      </w:r>
      <w:r>
        <w:lastRenderedPageBreak/>
        <w:t>podporu a</w:t>
      </w:r>
      <w:r w:rsidR="00D80A5C">
        <w:t xml:space="preserve"> </w:t>
      </w:r>
      <w:r>
        <w:t xml:space="preserve">zvýšení statusu učitelské profese a </w:t>
      </w:r>
      <w:r w:rsidR="00742E17">
        <w:t xml:space="preserve">aby </w:t>
      </w:r>
      <w:r>
        <w:t xml:space="preserve">upozornily veřejnost na </w:t>
      </w:r>
      <w:r w:rsidR="00D80A5C">
        <w:t>deset</w:t>
      </w:r>
      <w:r>
        <w:t xml:space="preserve"> klíčových bodů, které stanovila konference ETUCE v polovině </w:t>
      </w:r>
      <w:r w:rsidR="00D80A5C">
        <w:t xml:space="preserve">svého </w:t>
      </w:r>
      <w:r>
        <w:t>funkčního období.</w:t>
      </w:r>
    </w:p>
    <w:p w14:paraId="6B2AA16C" w14:textId="13448416" w:rsidR="006918EE" w:rsidRDefault="006918EE" w:rsidP="00C33FB5">
      <w:pPr>
        <w:ind w:left="360"/>
        <w:jc w:val="both"/>
      </w:pPr>
      <w:r>
        <w:t>Těším s</w:t>
      </w:r>
      <w:r w:rsidR="00742E17">
        <w:t>e</w:t>
      </w:r>
      <w:r>
        <w:t xml:space="preserve"> na naši společnou kampaň </w:t>
      </w:r>
      <w:r w:rsidR="00473351">
        <w:t>a přeji vám vše nejlepší do nového roku a inspiraci, abyste vedli cestu k lepším zítřkům pro učitele</w:t>
      </w:r>
      <w:r w:rsidR="00D80A5C">
        <w:t>!</w:t>
      </w:r>
    </w:p>
    <w:p w14:paraId="5D7F9642" w14:textId="77777777" w:rsidR="00594935" w:rsidRDefault="00594935" w:rsidP="00C33FB5">
      <w:pPr>
        <w:ind w:left="360"/>
        <w:jc w:val="both"/>
      </w:pPr>
      <w:r w:rsidRPr="00594935">
        <w:rPr>
          <w:noProof/>
        </w:rPr>
        <w:drawing>
          <wp:inline distT="0" distB="0" distL="0" distR="0" wp14:anchorId="391E9F80" wp14:editId="66D9C9B0">
            <wp:extent cx="3190875" cy="9715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3CB8" w14:textId="77777777" w:rsidR="00473351" w:rsidRDefault="00473351" w:rsidP="00C33FB5">
      <w:pPr>
        <w:ind w:left="360"/>
        <w:jc w:val="both"/>
      </w:pPr>
      <w:r>
        <w:t xml:space="preserve">Susan Flocken </w:t>
      </w:r>
    </w:p>
    <w:p w14:paraId="578A110B" w14:textId="77777777" w:rsidR="00D80A5C" w:rsidRDefault="00D80A5C" w:rsidP="00C33FB5">
      <w:pPr>
        <w:ind w:left="360"/>
        <w:jc w:val="both"/>
      </w:pPr>
      <w:r>
        <w:t>Evropská ředitelka ETUCE</w:t>
      </w:r>
    </w:p>
    <w:p w14:paraId="66BCC7A9" w14:textId="77777777" w:rsidR="00594935" w:rsidRDefault="00594935" w:rsidP="00943310">
      <w:pPr>
        <w:ind w:left="360"/>
      </w:pPr>
    </w:p>
    <w:p w14:paraId="7344881E" w14:textId="77777777" w:rsidR="00594935" w:rsidRPr="006918EE" w:rsidRDefault="00594935" w:rsidP="00943310">
      <w:pPr>
        <w:ind w:left="360"/>
      </w:pPr>
    </w:p>
    <w:sectPr w:rsidR="00594935" w:rsidRPr="006918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589C" w14:textId="77777777" w:rsidR="00C33FB5" w:rsidRDefault="00C33FB5" w:rsidP="00C33FB5">
      <w:pPr>
        <w:spacing w:after="0" w:line="240" w:lineRule="auto"/>
      </w:pPr>
      <w:r>
        <w:separator/>
      </w:r>
    </w:p>
  </w:endnote>
  <w:endnote w:type="continuationSeparator" w:id="0">
    <w:p w14:paraId="26B4D83C" w14:textId="77777777" w:rsidR="00C33FB5" w:rsidRDefault="00C33FB5" w:rsidP="00C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98E8" w14:textId="77777777" w:rsidR="00C33FB5" w:rsidRDefault="00C33FB5">
    <w:pPr>
      <w:pStyle w:val="Zpat"/>
    </w:pPr>
    <w:r w:rsidRPr="00594935">
      <w:rPr>
        <w:noProof/>
      </w:rPr>
      <w:drawing>
        <wp:inline distT="0" distB="0" distL="0" distR="0" wp14:anchorId="07B92F01" wp14:editId="664CE066">
          <wp:extent cx="5760720" cy="33464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CB6A7" w14:textId="77777777" w:rsidR="00C33FB5" w:rsidRDefault="00C33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5D1F" w14:textId="77777777" w:rsidR="00C33FB5" w:rsidRDefault="00C33FB5" w:rsidP="00C33FB5">
      <w:pPr>
        <w:spacing w:after="0" w:line="240" w:lineRule="auto"/>
      </w:pPr>
      <w:r>
        <w:separator/>
      </w:r>
    </w:p>
  </w:footnote>
  <w:footnote w:type="continuationSeparator" w:id="0">
    <w:p w14:paraId="637047D6" w14:textId="77777777" w:rsidR="00C33FB5" w:rsidRDefault="00C33FB5" w:rsidP="00C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B3B3" w14:textId="77777777" w:rsidR="00C33FB5" w:rsidRDefault="00C33FB5">
    <w:pPr>
      <w:pStyle w:val="Zhlav"/>
    </w:pPr>
    <w:r w:rsidRPr="00594935">
      <w:rPr>
        <w:noProof/>
      </w:rPr>
      <w:drawing>
        <wp:inline distT="0" distB="0" distL="0" distR="0" wp14:anchorId="257F0D0C" wp14:editId="16244008">
          <wp:extent cx="5760720" cy="159385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9A063" w14:textId="77777777" w:rsidR="00C33FB5" w:rsidRDefault="00C33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E0958"/>
    <w:multiLevelType w:val="hybridMultilevel"/>
    <w:tmpl w:val="1CEA96EA"/>
    <w:lvl w:ilvl="0" w:tplc="35125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8"/>
    <w:rsid w:val="00201E1D"/>
    <w:rsid w:val="00256FA5"/>
    <w:rsid w:val="0026096E"/>
    <w:rsid w:val="004458C1"/>
    <w:rsid w:val="00473351"/>
    <w:rsid w:val="0052712A"/>
    <w:rsid w:val="00594935"/>
    <w:rsid w:val="006918EE"/>
    <w:rsid w:val="006D7C92"/>
    <w:rsid w:val="00742E17"/>
    <w:rsid w:val="007F275D"/>
    <w:rsid w:val="0086431D"/>
    <w:rsid w:val="00927841"/>
    <w:rsid w:val="00943310"/>
    <w:rsid w:val="009B6B16"/>
    <w:rsid w:val="00BB7462"/>
    <w:rsid w:val="00BD52F8"/>
    <w:rsid w:val="00C30EA8"/>
    <w:rsid w:val="00C33FB5"/>
    <w:rsid w:val="00C66A65"/>
    <w:rsid w:val="00C71A34"/>
    <w:rsid w:val="00D80A5C"/>
    <w:rsid w:val="00E76798"/>
    <w:rsid w:val="00EB2C6F"/>
    <w:rsid w:val="00F20681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92D5"/>
  <w15:chartTrackingRefBased/>
  <w15:docId w15:val="{B5E6C8E7-AEB8-44E7-B78C-B243F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3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FB5"/>
  </w:style>
  <w:style w:type="paragraph" w:styleId="Zpat">
    <w:name w:val="footer"/>
    <w:basedOn w:val="Normln"/>
    <w:link w:val="ZpatChar"/>
    <w:uiPriority w:val="99"/>
    <w:unhideWhenUsed/>
    <w:rsid w:val="00C3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FB5"/>
  </w:style>
  <w:style w:type="character" w:customStyle="1" w:styleId="Nadpis1Char">
    <w:name w:val="Nadpis 1 Char"/>
    <w:basedOn w:val="Standardnpsmoodstavce"/>
    <w:link w:val="Nadpis1"/>
    <w:uiPriority w:val="9"/>
    <w:rsid w:val="00C33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3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E540-1EFA-414A-832A-E6AE50BE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Anastázie Tlapová</dc:creator>
  <cp:keywords/>
  <dc:description/>
  <cp:lastModifiedBy>Gabriela Tlapová</cp:lastModifiedBy>
  <cp:revision>26</cp:revision>
  <cp:lastPrinted>2023-02-20T12:34:00Z</cp:lastPrinted>
  <dcterms:created xsi:type="dcterms:W3CDTF">2023-02-17T18:10:00Z</dcterms:created>
  <dcterms:modified xsi:type="dcterms:W3CDTF">2023-02-20T13:18:00Z</dcterms:modified>
</cp:coreProperties>
</file>