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9EC" w:rsidRDefault="001179EC" w:rsidP="001179EC">
      <w:pPr>
        <w:pStyle w:val="Nadpis1"/>
      </w:pPr>
      <w:bookmarkStart w:id="0" w:name="_GoBack"/>
      <w:bookmarkEnd w:id="0"/>
      <w:r>
        <w:t xml:space="preserve">Činnost sekce mladých za období duben </w:t>
      </w:r>
      <w:proofErr w:type="gramStart"/>
      <w:r>
        <w:t>2020</w:t>
      </w:r>
      <w:proofErr w:type="gramEnd"/>
      <w:r>
        <w:t>–</w:t>
      </w:r>
      <w:proofErr w:type="gramStart"/>
      <w:r>
        <w:t>duben</w:t>
      </w:r>
      <w:proofErr w:type="gramEnd"/>
      <w:r>
        <w:t xml:space="preserve"> 2021</w:t>
      </w:r>
    </w:p>
    <w:p w:rsidR="001179EC" w:rsidRDefault="001179EC" w:rsidP="001179EC"/>
    <w:p w:rsidR="001179EC" w:rsidRDefault="001179EC" w:rsidP="001179EC">
      <w:r>
        <w:t>Primární činností sekce byl sběr dat potřebných pro analýzu potřeb, které mají potencionální členové jako hlavní důvod pro vstup do ČMOS PŠ, případně jaké informace jsou v souvislosti s ČMOS PŠ nejvíce vyhledávané na internetu.</w:t>
      </w:r>
    </w:p>
    <w:p w:rsidR="001179EC" w:rsidRDefault="001179EC" w:rsidP="001179EC">
      <w:r>
        <w:t>Tato analýza slouží jako vodítko při tvorbě obsahu „</w:t>
      </w:r>
      <w:proofErr w:type="spellStart"/>
      <w:r>
        <w:t>landing</w:t>
      </w:r>
      <w:proofErr w:type="spellEnd"/>
      <w:r>
        <w:t xml:space="preserve"> </w:t>
      </w:r>
      <w:proofErr w:type="spellStart"/>
      <w:r>
        <w:t>page</w:t>
      </w:r>
      <w:proofErr w:type="spellEnd"/>
      <w:r>
        <w:t>“ kampaně #ucimesebytsilnejsi.cz.</w:t>
      </w:r>
    </w:p>
    <w:p w:rsidR="001179EC" w:rsidRDefault="001179EC" w:rsidP="001179EC">
      <w:r>
        <w:t>Mezi stálé aktivity patří participace v mezinárodním projektu CEYTUN, který podporuje předávání klíčových znalostí, dovedností a poznatků ze zemí V4, Německa a Rakouska, které souvisejí s vývojem odborových hnutí napříč těmito zeměmi.</w:t>
      </w:r>
    </w:p>
    <w:p w:rsidR="001179EC" w:rsidRPr="00F072F3" w:rsidRDefault="001179EC" w:rsidP="001179EC">
      <w:r>
        <w:t xml:space="preserve">Dále se sekce soustředila na přípravu semináře ve spolupráci s paní Gábinou Tlapovou ohledně obnovy odborů a Evropského semestru. Tento seminář byl však v návaznosti na omezení vyplívajících ze zamezení šíření </w:t>
      </w:r>
      <w:proofErr w:type="spellStart"/>
      <w:r>
        <w:t>koronaviru</w:t>
      </w:r>
      <w:proofErr w:type="spellEnd"/>
      <w:r>
        <w:t xml:space="preserve"> zrušen. Jeho obdoba právě probíhá formou online setkání. V červnovém </w:t>
      </w:r>
      <w:proofErr w:type="spellStart"/>
      <w:r>
        <w:t>webináři</w:t>
      </w:r>
      <w:proofErr w:type="spellEnd"/>
      <w:r>
        <w:t xml:space="preserve"> bude mít sekce mladých i svůj blok zaměřený na podporu obnovy odborů.</w:t>
      </w:r>
    </w:p>
    <w:p w:rsidR="001179EC" w:rsidRPr="00E35E67" w:rsidRDefault="001179EC" w:rsidP="001179EC"/>
    <w:p w:rsidR="00262314" w:rsidRDefault="00262314"/>
    <w:sectPr w:rsidR="002623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9EC"/>
    <w:rsid w:val="001179EC"/>
    <w:rsid w:val="00262314"/>
    <w:rsid w:val="0081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9EC"/>
    <w:pPr>
      <w:spacing w:after="160" w:line="259" w:lineRule="auto"/>
      <w:jc w:val="left"/>
    </w:pPr>
  </w:style>
  <w:style w:type="paragraph" w:styleId="Nadpis1">
    <w:name w:val="heading 1"/>
    <w:basedOn w:val="Normln"/>
    <w:next w:val="Normln"/>
    <w:link w:val="Nadpis1Char"/>
    <w:uiPriority w:val="9"/>
    <w:qFormat/>
    <w:rsid w:val="00117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79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179EC"/>
    <w:pPr>
      <w:spacing w:after="160" w:line="259" w:lineRule="auto"/>
      <w:jc w:val="left"/>
    </w:pPr>
  </w:style>
  <w:style w:type="paragraph" w:styleId="Nadpis1">
    <w:name w:val="heading 1"/>
    <w:basedOn w:val="Normln"/>
    <w:next w:val="Normln"/>
    <w:link w:val="Nadpis1Char"/>
    <w:uiPriority w:val="9"/>
    <w:qFormat/>
    <w:rsid w:val="001179E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179E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844</Characters>
  <Application>Microsoft Office Word</Application>
  <DocSecurity>4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Faflikova</cp:lastModifiedBy>
  <cp:revision>2</cp:revision>
  <dcterms:created xsi:type="dcterms:W3CDTF">2021-05-13T08:43:00Z</dcterms:created>
  <dcterms:modified xsi:type="dcterms:W3CDTF">2021-05-13T08:43:00Z</dcterms:modified>
</cp:coreProperties>
</file>