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D8C" w14:textId="77777777" w:rsidR="005A6585" w:rsidRDefault="005A6585" w:rsidP="005A6585">
      <w:pPr>
        <w:rPr>
          <w:sz w:val="28"/>
          <w:szCs w:val="28"/>
        </w:rPr>
      </w:pPr>
      <w:r>
        <w:rPr>
          <w:sz w:val="28"/>
          <w:szCs w:val="28"/>
        </w:rPr>
        <w:t xml:space="preserve">Zpráva činnosti za sekci ZV </w:t>
      </w:r>
    </w:p>
    <w:p w14:paraId="6FD3BA07" w14:textId="77777777" w:rsidR="005A6585" w:rsidRDefault="005A6585" w:rsidP="005A6585">
      <w:r>
        <w:t>Datum: 23. 1. 2026</w:t>
      </w:r>
    </w:p>
    <w:p w14:paraId="28948FA6" w14:textId="77777777" w:rsidR="005A6585" w:rsidRDefault="005A6585" w:rsidP="005A6585">
      <w:r>
        <w:t>1. Změny  ve směřování školství po volbách, koncepce nové koalice, kde všechny strany slibovaly velké (zrušení inkluze) nebo menší změny.</w:t>
      </w:r>
    </w:p>
    <w:p w14:paraId="6657A127" w14:textId="77777777" w:rsidR="005A6585" w:rsidRDefault="005A6585" w:rsidP="005A6585">
      <w:r>
        <w:t>a) Inkluze – nejsme naivní, abychom si mysleli, že lze inkluzi zrušit a obáváme se, budou-li vůbec možné nějaké úpravy. Děti se smyslovým i fyzickým handicapem jsou dobře integrovány do základního školství, velké problémy nadále činí děti s mentálním postižením a hlavně výchovnými diagnózami. Přetrvávají obtíže s integrací dětí ze sociálně slabých rodin  i dětí s jiným rodným jazykem.</w:t>
      </w:r>
    </w:p>
    <w:p w14:paraId="4ACE4ACE" w14:textId="77777777" w:rsidR="005A6585" w:rsidRDefault="005A6585" w:rsidP="005A6585">
      <w:r>
        <w:t xml:space="preserve">b) Revize RVP – i zde ministr </w:t>
      </w:r>
      <w:proofErr w:type="spellStart"/>
      <w:r>
        <w:t>Plaga</w:t>
      </w:r>
      <w:proofErr w:type="spellEnd"/>
      <w:r>
        <w:t xml:space="preserve"> slibuje změny. Měla by proběhnout řádná diskuse, probíhá pilotní ověřování, dle NPI vše báječné. My žádáme alespoň posunutí termínu spuštění nových RVP. </w:t>
      </w:r>
    </w:p>
    <w:p w14:paraId="6718A16B" w14:textId="77777777" w:rsidR="005A6585" w:rsidRDefault="005A6585" w:rsidP="005A6585">
      <w:r>
        <w:t xml:space="preserve">c) Minimálně návrat financování ONIV pod školy. Nechápu, na co ministr čeká v tomto nesmyslném kroku. Není potřeba čekat na avizovanou lhůtu, aby bylo zřejmé, že se obecní zastupitelstva neorientují v potřebách škol na pomůcky, školení apod. </w:t>
      </w:r>
    </w:p>
    <w:p w14:paraId="36F564E2" w14:textId="77777777" w:rsidR="005A6585" w:rsidRDefault="005A6585" w:rsidP="005A6585">
      <w:r>
        <w:t xml:space="preserve">d) Změna financování pomůcek pro děti se SPUCH podle zpráv PPP či jiných specializovaných center. Od ledna 2026 pomůcky platí škola. Další finanční zátěž pro školy. </w:t>
      </w:r>
    </w:p>
    <w:p w14:paraId="7F2BF1DD" w14:textId="77777777" w:rsidR="005A6585" w:rsidRDefault="005A6585" w:rsidP="005A6585">
      <w:r>
        <w:t>e) Sledujeme, jaké problémy způsobil přechod  financování NP pod zřizovatele. V mnoha školách nedochází k uklidnění situace, NP se často cítí vyčleněni z kolektivu, vyjadřují nejistotu v otázce mzdového ohodnocení či dokonce obavu ze ztráty místa. Poznatek z mé školy: vedení obce a ředitel se navzájem obviňují, kdo „nechce“ přidat NP. Starosta nebere v potaz platné platové tabulky, nechápe platové třídy a stupně. Ředitel má obavy, zda bude obec ochotná platit zvýšení nákladů, když i teď si stěžuje na menší objem, který dostal. Uvidíme, jak s platy zamíchá včerejší vyjádření ministryně Schillerové o navýšení mezd o 10% (9% tarif, 1% nenárokové složky platu).</w:t>
      </w:r>
    </w:p>
    <w:p w14:paraId="53EA9B3A" w14:textId="77777777" w:rsidR="005A6585" w:rsidRDefault="005A6585" w:rsidP="005A6585">
      <w:r>
        <w:t>f) Nárůst mezd pro pedagogy v průběhu volebního období  - nástupní platy až 75 000 Kč v roce 2029. Na to jsem vážně zvědavá.</w:t>
      </w:r>
    </w:p>
    <w:p w14:paraId="6A51E84B" w14:textId="77777777" w:rsidR="005A6585" w:rsidRDefault="005A6585" w:rsidP="005A6585">
      <w:r>
        <w:t xml:space="preserve">2. Zvýšení úrovně asistentů pedagoga  - tříměsíční kurz nepovažujeme za dostatečnou kvalifikaci pro smysluplné zapojení do vzdělávacího procesu. Mnohde je asistent pedagoga jen sluha žáka. Pro učitele je jeho přítomnost často spíš zátěží. Někdy je učitel asistent asistenta. </w:t>
      </w:r>
    </w:p>
    <w:p w14:paraId="6349787C" w14:textId="77777777" w:rsidR="005A6585" w:rsidRDefault="005A6585" w:rsidP="005A6585">
      <w:r>
        <w:t>3. Příprava konference sekce ZV 10 (17.). 4. 2026. Oslovení hostů z MŠMT, NPI</w:t>
      </w:r>
    </w:p>
    <w:p w14:paraId="14A014D3" w14:textId="77777777" w:rsidR="005A6585" w:rsidRDefault="005A6585" w:rsidP="005A6585">
      <w:r>
        <w:t xml:space="preserve">4. Dlouhodobý cíl – ochrana pracovníků ve školství před slovní, fyzickou i kybernetickou agresí. </w:t>
      </w:r>
    </w:p>
    <w:p w14:paraId="5C4BAC15" w14:textId="77777777" w:rsidR="005A6585" w:rsidRDefault="005A6585" w:rsidP="005A6585">
      <w:r>
        <w:t>5. Zapojujeme se do připomínkování zaslaných dokumentů, do kterých máme co říci a naše zkušenosti mohou přispět k objasnění dopadu navrhovaných opatření na vzdělávání.</w:t>
      </w:r>
    </w:p>
    <w:p w14:paraId="5E157BC4" w14:textId="77777777" w:rsidR="005A6585" w:rsidRDefault="005A6585" w:rsidP="005A6585">
      <w:r>
        <w:t>Zapsala: Mgr. Blanka Prátová</w:t>
      </w:r>
    </w:p>
    <w:p w14:paraId="7939FBBF" w14:textId="77777777" w:rsidR="00010912" w:rsidRDefault="00010912"/>
    <w:sectPr w:rsidR="00010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85"/>
    <w:rsid w:val="00010912"/>
    <w:rsid w:val="001B4780"/>
    <w:rsid w:val="005A6585"/>
    <w:rsid w:val="00761912"/>
    <w:rsid w:val="00CC31BA"/>
    <w:rsid w:val="00E2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D89E"/>
  <w15:chartTrackingRefBased/>
  <w15:docId w15:val="{7074BF36-B2E9-4A1E-B137-3C8F83FF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585"/>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2236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DELL05</dc:creator>
  <cp:keywords/>
  <dc:description/>
  <cp:lastModifiedBy>Zuzana Faflíková</cp:lastModifiedBy>
  <cp:revision>2</cp:revision>
  <cp:lastPrinted>2026-01-23T12:59:00Z</cp:lastPrinted>
  <dcterms:created xsi:type="dcterms:W3CDTF">2026-01-23T12:59:00Z</dcterms:created>
  <dcterms:modified xsi:type="dcterms:W3CDTF">2026-01-23T12:59:00Z</dcterms:modified>
</cp:coreProperties>
</file>